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46EEF0C2" w14:textId="77777777" w:rsidR="008146F2" w:rsidRDefault="008146F2"/>
    <w:p xmlns:w14="http://schemas.microsoft.com/office/word/2010/wordml" xmlns:w="http://schemas.openxmlformats.org/wordprocessingml/2006/main" w14:paraId="5797138C" w14:textId="77777777" w:rsidR="00116E16" w:rsidRDefault="00116E16"/>
    <w:p xmlns:w14="http://schemas.microsoft.com/office/word/2010/wordml" xmlns:w="http://schemas.openxmlformats.org/wordprocessingml/2006/main"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 xml:space="preserve">MUTEC 2022</w:t>
      </w:r>
    </w:p>
    <w:p w14:paraId="3B226976" w14:textId="77777777" w:rsidR="00116E16" w:rsidRPr="00BC594C" w:rsidRDefault="00116E16" w:rsidP="00116E16">
      <w:pPr>
        <w:rPr>
          <w:rFonts w:cs="Arial"/>
          <w:b/>
          <w:bCs/>
        </w:rPr>
      </w:pPr>
      <w:r w:rsidRPr="00BC594C">
        <w:rPr>
          <w:rFonts w:cs="Arial"/>
          <w:b/>
          <w:bCs/>
        </w:rPr>
        <w:t xml:space="preserve">International Trade Fair for Museum</w:t>
      </w:r>
    </w:p>
    <w:p w14:paraId="323495BB" w14:textId="77777777" w:rsidR="00116E16" w:rsidRDefault="00116E16" w:rsidP="00116E16">
      <w:pPr>
        <w:rPr>
          <w:rFonts w:cs="Arial"/>
          <w:b/>
          <w:bCs/>
        </w:rPr>
      </w:pPr>
      <w:r w:rsidRPr="00BC594C">
        <w:rPr>
          <w:rFonts w:cs="Arial"/>
          <w:b/>
          <w:bCs/>
        </w:rPr>
        <w:t xml:space="preserve">and Exhibition Technology</w:t>
      </w:r>
    </w:p>
    <w:p xmlns:w14="http://schemas.microsoft.com/office/word/2010/wordml" xmlns:w="http://schemas.openxmlformats.org/wordprocessingml/2006/main"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 xml:space="preserve">(24 to 26 November 2022)</w:t>
      </w:r>
    </w:p>
    <w:p xmlns:w14="http://schemas.microsoft.com/office/word/2010/wordml" xmlns:w="http://schemas.openxmlformats.org/wordprocessingml/2006/main" w14:paraId="01B4C741" w14:textId="77777777" w:rsidR="00D3350A" w:rsidRDefault="00D3350A" w:rsidP="00D3350A">
      <w:pPr>
        <w:spacing w:line="280" w:lineRule="atLeast"/>
        <w:rPr>
          <w:rFonts w:cs="Arial"/>
        </w:rPr>
      </w:pPr>
    </w:p>
    <w:p xmlns:w14="http://schemas.microsoft.com/office/word/2010/wordml" xmlns:w="http://schemas.openxmlformats.org/wordprocessingml/2006/main" w14:paraId="0F4CBC64" w14:textId="77777777" w:rsidR="00116E16" w:rsidRDefault="00116E16" w:rsidP="00116E16">
      <w:pPr>
        <w:rPr>
          <w:rFonts w:cs="Arial"/>
          <w:szCs w:val="22"/>
        </w:rPr>
      </w:pPr>
    </w:p>
    <w:p w14:paraId="0DE40F84" w14:textId="24C46432" w:rsidR="00116E16" w:rsidRPr="004430C6" w:rsidRDefault="00116E16" w:rsidP="00116E16">
      <w:pPr>
        <w:rPr>
          <w:rFonts w:cs="Arial"/>
        </w:rPr>
      </w:pPr>
      <w:r w:rsidRPr="004430C6">
        <w:rPr>
          <w:rFonts w:cs="Arial"/>
          <w:szCs w:val="22"/>
        </w:rPr>
        <w:t xml:space="preserve">Leipzig, 8 March 2022</w:t>
      </w:r>
    </w:p>
    <w:p xmlns:w14="http://schemas.microsoft.com/office/word/2010/wordml" xmlns:w="http://schemas.openxmlformats.org/wordprocessingml/2006/main" w14:paraId="0133F481" w14:textId="77777777" w:rsidR="00116E16" w:rsidRDefault="00116E16" w:rsidP="00D3350A">
      <w:pPr>
        <w:spacing w:line="280" w:lineRule="atLeast"/>
        <w:rPr>
          <w:rFonts w:cs="Arial"/>
        </w:rPr>
      </w:pPr>
    </w:p>
    <w:p xmlns:w14="http://schemas.microsoft.com/office/word/2010/wordml" xmlns:w="http://schemas.openxmlformats.org/wordprocessingml/2006/main" w14:paraId="41379928" w14:textId="77777777" w:rsidR="00116E16" w:rsidRPr="004430C6" w:rsidRDefault="00116E16" w:rsidP="00D3350A">
      <w:pPr>
        <w:spacing w:line="280" w:lineRule="atLeast"/>
        <w:rPr>
          <w:rFonts w:cs="Arial"/>
        </w:rPr>
      </w:pPr>
    </w:p>
    <w:p w14:paraId="0CFB7864" w14:textId="53E4ECC9" w:rsidR="00116E16" w:rsidRDefault="00116E16" w:rsidP="00116E16">
      <w:pPr>
        <w:spacing w:line="280" w:lineRule="atLeast"/>
        <w:rPr>
          <w:rFonts w:eastAsiaTheme="minorHAnsi" w:cs="Arial"/>
          <w:b/>
          <w:sz w:val="28"/>
          <w:szCs w:val="28"/>
          <w:lang w:eastAsia="en-US"/>
        </w:rPr>
      </w:pPr>
      <w:r>
        <w:rPr>
          <w:rFonts w:eastAsiaTheme="minorHAnsi" w:cs="Arial"/>
          <w:b/>
          <w:sz w:val="28"/>
          <w:szCs w:val="28"/>
          <w:lang w:eastAsia="en-US"/>
        </w:rPr>
        <w:t xml:space="preserve">MUTEC 2022: Source of Inspiration for Museums and the Cultural Sector </w:t>
      </w:r>
    </w:p>
    <w:p xmlns:w14="http://schemas.microsoft.com/office/word/2010/wordml" xmlns:w="http://schemas.openxmlformats.org/wordprocessingml/2006/main" w14:paraId="105CACD8" w14:textId="4E5F9B6E" w:rsidR="008646E5" w:rsidRDefault="008646E5" w:rsidP="00116E16">
      <w:pPr>
        <w:spacing w:line="280" w:lineRule="atLeast"/>
        <w:rPr>
          <w:rFonts w:eastAsiaTheme="minorHAnsi" w:cs="Arial"/>
          <w:b/>
          <w:sz w:val="28"/>
          <w:szCs w:val="28"/>
          <w:lang w:eastAsia="en-US"/>
        </w:rPr>
      </w:pPr>
    </w:p>
    <w:p w14:paraId="44DAB74F" w14:textId="57853E19" w:rsidR="008646E5" w:rsidRPr="008646E5" w:rsidRDefault="008646E5" w:rsidP="00116E16">
      <w:pPr>
        <w:spacing w:line="280" w:lineRule="atLeast"/>
        <w:contextualSpacing/>
        <w:rPr>
          <w:rFonts w:eastAsiaTheme="minorHAnsi" w:cs="Arial"/>
          <w:b/>
          <w:szCs w:val="22"/>
          <w:lang w:eastAsia="en-US"/>
        </w:rPr>
      </w:pPr>
      <w:r w:rsidRPr="008646E5">
        <w:rPr>
          <w:rFonts w:eastAsiaTheme="minorHAnsi" w:cs="Arial"/>
          <w:b/>
          <w:szCs w:val="22"/>
          <w:lang w:eastAsia="en-US"/>
        </w:rPr>
        <w:t xml:space="preserve">International Trade Fair Relies on Strong Partners and New Exhibition Area</w:t>
      </w:r>
    </w:p>
    <w:p xmlns:w14="http://schemas.microsoft.com/office/word/2010/wordml" xmlns:w="http://schemas.openxmlformats.org/wordprocessingml/2006/main" w14:paraId="26463FA3" w14:textId="77777777" w:rsidR="00D3350A" w:rsidRPr="004430C6" w:rsidRDefault="00D3350A" w:rsidP="00D3350A">
      <w:pPr>
        <w:spacing w:line="280" w:lineRule="atLeast"/>
        <w:contextualSpacing/>
        <w:rPr>
          <w:rFonts w:cs="Arial"/>
          <w:b/>
          <w:bCs/>
        </w:rPr>
      </w:pPr>
    </w:p>
    <w:p w14:paraId="7004299A" w14:textId="09A432E8" w:rsidR="00116E16" w:rsidRDefault="007B6F51" w:rsidP="00116E16">
      <w:pPr>
        <w:spacing w:line="280" w:lineRule="atLeast"/>
        <w:contextualSpacing/>
        <w:jc w:val="both"/>
        <w:rPr>
          <w:b/>
          <w:szCs w:val="22"/>
        </w:rPr>
      </w:pPr>
      <w:r>
        <w:rPr>
          <w:b/>
          <w:szCs w:val="22"/>
        </w:rPr>
        <w:t xml:space="preserve">After two difficult years, better times are now on the horizon for museums and other cultural institutions. Many institutions have used this period to develop new ideas and concepts. It is now time to put these into practice. Visitors to MUTEC can expect a wide range of innovations and solutions as well as a new exhibition area. The conference programme offers exciting ideas and expert knowledge on a variety of topics. The international trade fair draws on support from high-profile partners.</w:t>
      </w:r>
    </w:p>
    <w:p xmlns:w14="http://schemas.microsoft.com/office/word/2010/wordml" xmlns:w="http://schemas.openxmlformats.org/wordprocessingml/2006/main" w14:paraId="2F47CB18" w14:textId="77777777" w:rsidR="007B6F51" w:rsidRDefault="007B6F51" w:rsidP="00234C22">
      <w:pPr>
        <w:spacing w:line="280" w:lineRule="atLeast"/>
        <w:contextualSpacing/>
        <w:jc w:val="both"/>
        <w:rPr>
          <w:szCs w:val="22"/>
        </w:rPr>
      </w:pPr>
    </w:p>
    <w:p w14:paraId="45E456EB" w14:textId="0242B133" w:rsidR="001012CF" w:rsidRDefault="007B6F51" w:rsidP="00234C22">
      <w:pPr>
        <w:spacing w:line="280" w:lineRule="atLeast"/>
        <w:contextualSpacing/>
        <w:jc w:val="both"/>
        <w:rPr>
          <w:szCs w:val="22"/>
        </w:rPr>
      </w:pPr>
      <w:r w:rsidRPr="00A17EE7">
        <w:rPr>
          <w:szCs w:val="22"/>
        </w:rPr>
        <w:t xml:space="preserve">"MUTEC has undergone an amazing development in recent years and has established itself as a platform for museums and the cultural sector. After the break due to the pandemic, everyone is very much looking forward to this year's edition of the international trade fair for museum and exhibition technology. In cooperation with strong partners, we are in the process of putting together a highly stimulating mix of exhibition and trade programme", explains Markus Geisenberger, Managing Director of Leipziger Messe.</w:t>
      </w:r>
    </w:p>
    <w:p xmlns:w14="http://schemas.microsoft.com/office/word/2010/wordml" xmlns:w="http://schemas.openxmlformats.org/wordprocessingml/2006/main" w14:paraId="6B675065" w14:textId="5FCF0C79" w:rsidR="007B6F51" w:rsidRDefault="007B6F51" w:rsidP="00234C22">
      <w:pPr>
        <w:spacing w:line="280" w:lineRule="atLeast"/>
        <w:contextualSpacing/>
        <w:jc w:val="both"/>
        <w:rPr>
          <w:szCs w:val="22"/>
        </w:rPr>
      </w:pPr>
    </w:p>
    <w:p w14:paraId="47B44359" w14:textId="3AEB8629" w:rsidR="00342D87" w:rsidRPr="0062498A" w:rsidRDefault="00342D87" w:rsidP="00234C22">
      <w:pPr>
        <w:spacing w:line="280" w:lineRule="atLeast"/>
        <w:contextualSpacing/>
        <w:jc w:val="both"/>
        <w:rPr>
          <w:b/>
          <w:bCs/>
          <w:szCs w:val="22"/>
        </w:rPr>
      </w:pPr>
      <w:r w:rsidRPr="0062498A">
        <w:rPr>
          <w:b/>
          <w:bCs/>
          <w:szCs w:val="22"/>
        </w:rPr>
        <w:t xml:space="preserve">ICOM Deutschland Supports MUTEC 2022 as a Partner</w:t>
      </w:r>
    </w:p>
    <w:p xmlns:w14="http://schemas.microsoft.com/office/word/2010/wordml" xmlns:w="http://schemas.openxmlformats.org/wordprocessingml/2006/main" w14:paraId="33302338" w14:textId="50F83EFF" w:rsidR="00342D87" w:rsidRDefault="00342D87" w:rsidP="00234C22">
      <w:pPr>
        <w:spacing w:line="280" w:lineRule="atLeast"/>
        <w:contextualSpacing/>
        <w:jc w:val="both"/>
        <w:rPr>
          <w:bCs/>
          <w:szCs w:val="22"/>
        </w:rPr>
      </w:pPr>
    </w:p>
    <w:p w14:paraId="5E95AD67" w14:textId="79E91CF2" w:rsidR="0062498A" w:rsidRDefault="0062498A" w:rsidP="00234C22">
      <w:pPr>
        <w:spacing w:line="280" w:lineRule="atLeast"/>
        <w:contextualSpacing/>
        <w:jc w:val="both"/>
        <w:rPr>
          <w:bCs/>
          <w:szCs w:val="22"/>
        </w:rPr>
      </w:pPr>
      <w:r>
        <w:rPr>
          <w:bCs/>
          <w:szCs w:val="22"/>
        </w:rPr>
        <w:t xml:space="preserve">Having already agreed on a cooperation between MUTEC and ICOM Germany for 2020, this promising collaboration can now finally be realised. As the largest forum for museum professionals in Germany and Europe, ICOM is primarily dedicated to the promotion of young academics, museum-related specialist information and exchange between international museum professionals.</w:t>
      </w:r>
    </w:p>
    <w:p xmlns:w14="http://schemas.microsoft.com/office/word/2010/wordml" xmlns:w="http://schemas.openxmlformats.org/wordprocessingml/2006/main" w14:paraId="6A0D187F" w14:textId="77777777" w:rsidR="0062498A" w:rsidRDefault="0062498A" w:rsidP="00234C22">
      <w:pPr>
        <w:spacing w:line="280" w:lineRule="atLeast"/>
        <w:contextualSpacing/>
        <w:jc w:val="both"/>
        <w:rPr>
          <w:bCs/>
          <w:szCs w:val="22"/>
        </w:rPr>
      </w:pPr>
    </w:p>
    <w:p w14:paraId="6F03F05E" w14:textId="6E0F1DA7" w:rsidR="00342D87" w:rsidRPr="00601C79" w:rsidRDefault="002B7494" w:rsidP="00234C22">
      <w:pPr>
        <w:spacing w:line="280" w:lineRule="atLeast"/>
        <w:contextualSpacing/>
        <w:jc w:val="both"/>
        <w:rPr>
          <w:b/>
          <w:bCs/>
          <w:szCs w:val="22"/>
        </w:rPr>
      </w:pPr>
      <w:r>
        <w:rPr>
          <w:b/>
          <w:bCs/>
          <w:szCs w:val="22"/>
        </w:rPr>
        <w:lastRenderedPageBreak/>
        <w:t xml:space="preserve">Wide-Ranging </w:t>
      </w:r>
      <w:r w:rsidR="00F951DD">
        <w:rPr>
          <w:b/>
          <w:bCs/>
          <w:szCs w:val="22"/>
        </w:rPr>
        <w:t xml:space="preserve">Exhibition – Early Bird Discount Until 2 May 2022</w:t>
      </w:r>
    </w:p>
    <w:p xmlns:w14="http://schemas.microsoft.com/office/word/2010/wordml" xmlns:w="http://schemas.openxmlformats.org/wordprocessingml/2006/main" w14:paraId="66D13869" w14:textId="1948D11E" w:rsidR="00342D87" w:rsidRDefault="00342D87" w:rsidP="00234C22">
      <w:pPr>
        <w:spacing w:line="280" w:lineRule="atLeast"/>
        <w:contextualSpacing/>
        <w:jc w:val="both"/>
        <w:rPr>
          <w:bCs/>
          <w:szCs w:val="22"/>
        </w:rPr>
      </w:pPr>
    </w:p>
    <w:p w14:paraId="198B2DFD" w14:textId="1E7C76A2" w:rsidR="00295C2E" w:rsidRDefault="00D54713" w:rsidP="00234C22">
      <w:pPr>
        <w:spacing w:line="280" w:lineRule="atLeast"/>
        <w:contextualSpacing/>
        <w:jc w:val="both"/>
        <w:rPr>
          <w:bCs/>
          <w:szCs w:val="22"/>
        </w:rPr>
      </w:pPr>
      <w:r>
        <w:rPr>
          <w:bCs/>
          <w:szCs w:val="22"/>
        </w:rPr>
        <w:t xml:space="preserve">The exhibition covers all branches of museum and exhibition technology. These for example include areas such as buildings &amp; technology, exhibition design and media presentation, as well as visitor services, collection- and cultural operations management. There are also specific exhibits for archives, depots and libraries. Many well-known companies have already registered including AlfaVision, ERCO Leuchten, Image Access, </w:t>
      </w:r>
      <w:r w:rsidR="00B730C3" w:rsidRPr="00B730C3">
        <w:rPr>
          <w:rFonts w:cs="Arial"/>
          <w:color w:val="000000"/>
          <w:szCs w:val="22"/>
          <w:lang w:eastAsia="zh-CN"/>
        </w:rPr>
        <w:t xml:space="preserve">heddier electronic,</w:t>
      </w:r>
      <w:r w:rsidR="00B730C3">
        <w:rPr>
          <w:rFonts w:cs="Arial"/>
          <w:color w:val="000000"/>
          <w:sz w:val="16"/>
          <w:szCs w:val="16"/>
          <w:lang w:eastAsia="zh-CN"/>
        </w:rPr>
        <w:t xml:space="preserve"> </w:t>
      </w:r>
      <w:r>
        <w:rPr>
          <w:bCs/>
          <w:szCs w:val="22"/>
        </w:rPr>
        <w:t xml:space="preserve">Hygro Matik, ibs tecnomara, </w:t>
      </w:r>
      <w:r w:rsidR="00B730C3" w:rsidRPr="00B730C3">
        <w:rPr>
          <w:rFonts w:cs="Arial"/>
          <w:color w:val="000000"/>
          <w:szCs w:val="16"/>
          <w:lang w:eastAsia="zh-CN"/>
        </w:rPr>
        <w:t xml:space="preserve">Schnick-Schnack-Systems</w:t>
      </w:r>
      <w:r>
        <w:rPr>
          <w:bCs/>
          <w:szCs w:val="22"/>
        </w:rPr>
        <w:t xml:space="preserve">, VST and Zeutschel. The Leipzig University of Applied Sciences (HTWK) and the University of Applied Sciences (HTW) in Berlin will also be presenting themselves at MUTEC. Interested companies have until 2 May 2022 to secure a place at favourable early bird rates. The FirstTRY offer also provides an attractive opportunity for first-time exhibitors to get to know MUTEC as a platform.</w:t>
      </w:r>
    </w:p>
    <w:p xmlns:w14="http://schemas.microsoft.com/office/word/2010/wordml" xmlns:w="http://schemas.openxmlformats.org/wordprocessingml/2006/main" w14:paraId="627CB7ED" w14:textId="77777777" w:rsidR="00295C2E" w:rsidRDefault="00295C2E" w:rsidP="00234C22">
      <w:pPr>
        <w:spacing w:line="280" w:lineRule="atLeast"/>
        <w:contextualSpacing/>
        <w:jc w:val="both"/>
        <w:rPr>
          <w:bCs/>
          <w:szCs w:val="22"/>
        </w:rPr>
      </w:pPr>
    </w:p>
    <w:p w14:paraId="2DF60FB3" w14:textId="14E57222" w:rsidR="00342D87" w:rsidRPr="00601C79" w:rsidRDefault="00CB1C6A" w:rsidP="00234C22">
      <w:pPr>
        <w:spacing w:line="280" w:lineRule="atLeast"/>
        <w:contextualSpacing/>
        <w:jc w:val="both"/>
        <w:rPr>
          <w:b/>
          <w:bCs/>
          <w:szCs w:val="22"/>
        </w:rPr>
      </w:pPr>
      <w:r>
        <w:rPr>
          <w:b/>
          <w:bCs/>
          <w:szCs w:val="22"/>
        </w:rPr>
        <w:t xml:space="preserve">Stage Technology and Equipment: New Exhibition Area with a Strong Partner</w:t>
      </w:r>
    </w:p>
    <w:p xmlns:w14="http://schemas.microsoft.com/office/word/2010/wordml" xmlns:w="http://schemas.openxmlformats.org/wordprocessingml/2006/main" w14:paraId="706FC73D" w14:textId="0B1B0454" w:rsidR="00342D87" w:rsidRDefault="00342D87" w:rsidP="00234C22">
      <w:pPr>
        <w:spacing w:line="280" w:lineRule="atLeast"/>
        <w:contextualSpacing/>
        <w:jc w:val="both"/>
        <w:rPr>
          <w:bCs/>
          <w:szCs w:val="22"/>
        </w:rPr>
      </w:pPr>
    </w:p>
    <w:p w14:paraId="2681C809" w14:textId="1E1F84F2" w:rsidR="00601C79" w:rsidRDefault="00601C79" w:rsidP="00234C22">
      <w:pPr>
        <w:spacing w:line="280" w:lineRule="atLeast"/>
        <w:contextualSpacing/>
        <w:jc w:val="both"/>
        <w:rPr>
          <w:bCs/>
          <w:szCs w:val="22"/>
        </w:rPr>
      </w:pPr>
      <w:r>
        <w:rPr>
          <w:bCs/>
          <w:szCs w:val="22"/>
        </w:rPr>
        <w:t xml:space="preserve">This year sees the premiere of the Stage Technology and Equipment exhibition area, which is primarily aimed at visitors from theatres and stages. To anchor this theme coherently in MUTEC from the very start, the international trade fair is cooperating with the Berliner Hochschule für Technik (BHT).</w:t>
      </w:r>
    </w:p>
    <w:p xmlns:w14="http://schemas.microsoft.com/office/word/2010/wordml" xmlns:w="http://schemas.openxmlformats.org/wordprocessingml/2006/main" w14:paraId="0620B58E" w14:textId="560CA8C0" w:rsidR="001E707C" w:rsidRDefault="001E707C" w:rsidP="00234C22">
      <w:pPr>
        <w:spacing w:line="280" w:lineRule="atLeast"/>
        <w:contextualSpacing/>
        <w:jc w:val="both"/>
        <w:rPr>
          <w:bCs/>
          <w:szCs w:val="22"/>
        </w:rPr>
      </w:pPr>
    </w:p>
    <w:p w14:paraId="717774CF" w14:textId="35B26133" w:rsidR="001E707C" w:rsidRPr="001E707C" w:rsidRDefault="00940414" w:rsidP="001E707C">
      <w:pPr>
        <w:spacing w:line="280" w:lineRule="atLeast"/>
        <w:contextualSpacing/>
        <w:jc w:val="both"/>
        <w:rPr>
          <w:bCs/>
          <w:szCs w:val="22"/>
        </w:rPr>
      </w:pPr>
      <w:r w:rsidRPr="00940414">
        <w:rPr>
          <w:bCs/>
          <w:szCs w:val="22"/>
        </w:rPr>
        <w:t xml:space="preserve">Prof Thomas Sakschewski, Professor of Event Management and Technology at BHT, looks forward to the collaboration: "Theatre and event technology today is not only used for large stages with equipment to rotate, lift or fly enormous weights or troupes of performers. Systems are also installed in both new and renovated museums and exhibition centres to integrate building, security and media technology, to present exhibits in the best light or to communicate exhibition content to visitors in a playful way. Whether permanently installed or used in temporary special exhibitions: elaborate lighting technology, multi-channel video installations or audio-technically sophisticated listening rooms are now an indispensable part of museum technology. For this reason, we are very happy about our cooperation with MUTEC, where we will be organising the thematic block on event technology in the MUTEC Forum this year. Museum and exhibition technology offers an interesting and exciting field of work for graduates of the Theatre and Event Technology and Management course at the Berliner Hochschule für Technik where we have been training students to be managers of theatres and events for over thirty years."</w:t>
      </w:r>
    </w:p>
    <w:p xmlns:w14="http://schemas.microsoft.com/office/word/2010/wordml" xmlns:w="http://schemas.openxmlformats.org/wordprocessingml/2006/main" w14:paraId="6A9EFA0D" w14:textId="03F183F3" w:rsidR="00342D87" w:rsidRDefault="00342D87" w:rsidP="00234C22">
      <w:pPr>
        <w:spacing w:line="280" w:lineRule="atLeast"/>
        <w:contextualSpacing/>
        <w:jc w:val="both"/>
        <w:rPr>
          <w:bCs/>
          <w:szCs w:val="22"/>
        </w:rPr>
      </w:pPr>
    </w:p>
    <w:p w14:paraId="40A42427" w14:textId="05BE34C8" w:rsidR="00342D87" w:rsidRPr="005D26B3" w:rsidRDefault="00C41118" w:rsidP="00234C22">
      <w:pPr>
        <w:spacing w:line="280" w:lineRule="atLeast"/>
        <w:contextualSpacing/>
        <w:jc w:val="both"/>
        <w:rPr>
          <w:b/>
          <w:bCs/>
          <w:szCs w:val="22"/>
        </w:rPr>
      </w:pPr>
      <w:r>
        <w:rPr>
          <w:b/>
          <w:bCs/>
          <w:szCs w:val="22"/>
        </w:rPr>
        <w:lastRenderedPageBreak/>
        <w:t xml:space="preserve">Exciting </w:t>
      </w:r>
      <w:r w:rsidR="00342D87" w:rsidRPr="005D26B3">
        <w:rPr>
          <w:b/>
          <w:bCs/>
          <w:szCs w:val="22"/>
        </w:rPr>
        <w:t xml:space="preserve">Conference Programme With Thematic Blocks Addressing Various Focal Topics</w:t>
      </w:r>
    </w:p>
    <w:p xmlns:w14="http://schemas.microsoft.com/office/word/2010/wordml" xmlns:w="http://schemas.openxmlformats.org/wordprocessingml/2006/main" w14:paraId="089AFB38" w14:textId="3E91DF79" w:rsidR="00342D87" w:rsidRDefault="00342D87" w:rsidP="00234C22">
      <w:pPr>
        <w:spacing w:line="280" w:lineRule="atLeast"/>
        <w:contextualSpacing/>
        <w:jc w:val="both"/>
        <w:rPr>
          <w:bCs/>
          <w:szCs w:val="22"/>
        </w:rPr>
      </w:pPr>
    </w:p>
    <w:p w14:paraId="7D3708AF" w14:textId="27DFE478" w:rsidR="00C66808" w:rsidRDefault="005D26B3" w:rsidP="00234C22">
      <w:pPr>
        <w:spacing w:line="280" w:lineRule="atLeast"/>
        <w:contextualSpacing/>
        <w:jc w:val="both"/>
        <w:rPr>
          <w:bCs/>
          <w:szCs w:val="22"/>
        </w:rPr>
      </w:pPr>
      <w:r>
        <w:rPr>
          <w:bCs/>
          <w:szCs w:val="22"/>
        </w:rPr>
        <w:t xml:space="preserve">MUTEC provides the ideal setting for operators and employees of cultural enterprises to learn about new practical solutions as well as acquiring useful expertise at the conference. This is why the Saxon Museum Association (SMB) is for a third time using MUTEC as a platform for its autumn training conference.</w:t>
      </w:r>
    </w:p>
    <w:p xmlns:w14="http://schemas.microsoft.com/office/word/2010/wordml" xmlns:w="http://schemas.openxmlformats.org/wordprocessingml/2006/main" w14:paraId="3D109544" w14:textId="1A961628" w:rsidR="008B3E52" w:rsidRDefault="008B3E52" w:rsidP="00234C22">
      <w:pPr>
        <w:spacing w:line="280" w:lineRule="atLeast"/>
        <w:contextualSpacing/>
        <w:jc w:val="both"/>
        <w:rPr>
          <w:bCs/>
          <w:szCs w:val="22"/>
        </w:rPr>
      </w:pPr>
    </w:p>
    <w:p w14:paraId="478B6466" w14:textId="45E7BFC7" w:rsidR="00D4005F" w:rsidRDefault="00D4005F" w:rsidP="00234C22">
      <w:pPr>
        <w:spacing w:line="280" w:lineRule="atLeast"/>
        <w:contextualSpacing/>
        <w:jc w:val="both"/>
        <w:rPr>
          <w:bCs/>
          <w:szCs w:val="22"/>
        </w:rPr>
      </w:pPr>
      <w:r>
        <w:rPr>
          <w:bCs/>
          <w:szCs w:val="22"/>
        </w:rPr>
        <w:t xml:space="preserve">The MUTEC Forum is at the heart of the conference programme and will feature thematic blocks on various focal topics on all three days of the trade fair. On the topic of "Security", there will be a high-profile discussion panel under the moderation of Dr Alke Dohrmann (SiLK – SicherheitsLeitfaden Kulturgut), while Markus Helle, Editor-in-Chief of HIGHLIGHT, will be contributing his expertise to the thematic block "Light". The Berliner Hochschule für Technik is initiating a contribution on event technology, the Association of Exhibition Designers VerA is addressing the "change of perspective" and ICOM Germany is also contributing an event.</w:t>
      </w:r>
    </w:p>
    <w:p xmlns:w14="http://schemas.microsoft.com/office/word/2010/wordml" xmlns:w="http://schemas.openxmlformats.org/wordprocessingml/2006/main" w14:paraId="5109D443" w14:textId="77777777" w:rsidR="00D4005F" w:rsidRDefault="00D4005F" w:rsidP="00234C22">
      <w:pPr>
        <w:spacing w:line="280" w:lineRule="atLeast"/>
        <w:contextualSpacing/>
        <w:jc w:val="both"/>
        <w:rPr>
          <w:bCs/>
          <w:szCs w:val="22"/>
        </w:rPr>
      </w:pPr>
    </w:p>
    <w:p w14:paraId="71846B8D" w14:textId="77777777" w:rsidR="00AD7A89" w:rsidRPr="00D032DE" w:rsidRDefault="00D032DE" w:rsidP="00234C22">
      <w:pPr>
        <w:spacing w:line="280" w:lineRule="atLeast"/>
        <w:contextualSpacing/>
        <w:jc w:val="both"/>
        <w:rPr>
          <w:b/>
          <w:bCs/>
          <w:szCs w:val="22"/>
        </w:rPr>
      </w:pPr>
      <w:r w:rsidRPr="00D032DE">
        <w:rPr>
          <w:b/>
          <w:bCs/>
          <w:szCs w:val="22"/>
        </w:rPr>
        <w:t xml:space="preserve">denkmal and MUTEC: Unique Combination of Trade Fairs Under One Roof</w:t>
      </w:r>
    </w:p>
    <w:p xmlns:w14="http://schemas.microsoft.com/office/word/2010/wordml" xmlns:w="http://schemas.openxmlformats.org/wordprocessingml/2006/main" w14:paraId="001EF5A4" w14:textId="77777777" w:rsidR="00AD7A89" w:rsidRDefault="00AD7A89" w:rsidP="00234C22">
      <w:pPr>
        <w:spacing w:line="280" w:lineRule="atLeast"/>
        <w:contextualSpacing/>
        <w:jc w:val="both"/>
        <w:rPr>
          <w:bCs/>
          <w:szCs w:val="22"/>
        </w:rPr>
      </w:pPr>
    </w:p>
    <w:p w14:paraId="3EC239F8" w14:textId="4B923D92" w:rsidR="00AD7A89" w:rsidRPr="00234C22" w:rsidRDefault="00AD7A89" w:rsidP="00234C22">
      <w:pPr>
        <w:spacing w:line="280" w:lineRule="atLeast"/>
        <w:contextualSpacing/>
        <w:jc w:val="both"/>
        <w:rPr>
          <w:bCs/>
          <w:szCs w:val="22"/>
        </w:rPr>
      </w:pPr>
      <w:r>
        <w:rPr>
          <w:bCs/>
          <w:szCs w:val="22"/>
        </w:rPr>
        <w:t xml:space="preserve">denkmal, the leading European trade fair for the conservation, restoration and renovation of old buildings, takes place under the same roof as MUTEC. denkmal combines a lively exhibition with a multi-faceted conference programme, rightly considered to be the most comprehensive further education event in the entire industry. It furthermore acts as a cross-sectoral and transnational networking event for participants and political stakeholders. Together, denkmal and MUTEC form a trade fair network that is unique in Europe, building a bridge between the various sectors and inspiring interdisciplinary dialogue around the preservation of cultural heritage.</w:t>
      </w:r>
    </w:p>
    <w:p xmlns:w14="http://schemas.microsoft.com/office/word/2010/wordml" xmlns:w="http://schemas.openxmlformats.org/wordprocessingml/2006/main" w14:paraId="3C36AB13" w14:textId="77777777" w:rsidR="007D56AD" w:rsidRDefault="007D56AD" w:rsidP="00116E16">
      <w:pPr>
        <w:spacing w:line="280" w:lineRule="atLeast"/>
        <w:jc w:val="both"/>
        <w:rPr>
          <w:szCs w:val="22"/>
        </w:rPr>
      </w:pPr>
    </w:p>
    <w:p xmlns:w14="http://schemas.microsoft.com/office/word/2010/wordml" xmlns:w="http://schemas.openxmlformats.org/wordprocessingml/2006/main" w14:paraId="184DC0CF" w14:textId="77777777" w:rsidR="00116E16" w:rsidRPr="006E332F" w:rsidRDefault="00116E16"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 xml:space="preserve">About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The key aspects of the trade fair are museum technology and equipment, visitor service, media presentation, museum infrastructure as well as archiving and digitisation. With this broad range, the trade fair is aimed at operators of museums and collections, exhibition halls, science centres, galleries, archives and libraries. A visit is also worthwhile for architecture offices, consulting firms and museum restorers. The conference programme covers current developments and challenges in the industry. MUTEC has been held under the same roof as denkmal, Europe's leading trade fair for conservation, restoration and old building renovation, since 2010 and has been organised by Leipziger Messe since 2016. In 2018, 105 exhibitors from ten countries presented at MUTEC, which drew 14,200 visitors together with denkmal.</w:t>
      </w:r>
    </w:p>
    <w:p xmlns:w14="http://schemas.microsoft.com/office/word/2010/wordml" xmlns:w="http://schemas.openxmlformats.org/wordprocessingml/2006/main" w14:paraId="79C9F68F" w14:textId="77777777" w:rsidR="00116E16" w:rsidRDefault="00116E16" w:rsidP="00116E16">
      <w:pPr>
        <w:jc w:val="both"/>
        <w:rPr>
          <w:rFonts w:cs="Arial"/>
          <w:b/>
          <w:bCs/>
          <w:sz w:val="20"/>
          <w:szCs w:val="22"/>
        </w:rPr>
      </w:pPr>
    </w:p>
    <w:p w14:paraId="5404BB4B" w14:textId="77777777" w:rsidR="00116E16" w:rsidRDefault="00116E16" w:rsidP="00116E16">
      <w:pPr>
        <w:jc w:val="both"/>
        <w:rPr>
          <w:rFonts w:cs="Arial"/>
          <w:b/>
          <w:bCs/>
          <w:sz w:val="20"/>
          <w:szCs w:val="22"/>
        </w:rPr>
      </w:pPr>
      <w:r>
        <w:rPr>
          <w:rFonts w:cs="Arial"/>
          <w:b/>
          <w:bCs/>
          <w:sz w:val="20"/>
          <w:szCs w:val="22"/>
        </w:rPr>
        <w:t xml:space="preserve">About denkmal</w:t>
      </w:r>
    </w:p>
    <w:p w14:paraId="54920316" w14:textId="77777777" w:rsidR="008A560E" w:rsidRPr="00E01A85" w:rsidRDefault="008A560E" w:rsidP="008A560E">
      <w:pPr>
        <w:jc w:val="both"/>
        <w:rPr>
          <w:rFonts w:cs="Arial"/>
          <w:bCs/>
          <w:sz w:val="20"/>
          <w:szCs w:val="22"/>
        </w:rPr>
      </w:pPr>
      <w:r w:rsidRPr="00E01A85">
        <w:rPr>
          <w:rFonts w:cs="Arial"/>
          <w:bCs/>
          <w:sz w:val="20"/>
          <w:szCs w:val="22"/>
        </w:rPr>
        <w:lastRenderedPageBreak/>
        <w:t xml:space="preserve">denkmal, Europe's leading trade fair for conservation, restoration and old building renovation, presents products and services in all areas of repair, inventory, conservation, restoration, renovation and reconstruction. It has been held biannually since 1994 and invites the international industry to the Leipzig Convention Centre. In addition to the interdisciplinary exhibitor mix, visitors to the trade fair can expect a high</w:t>
      </w:r>
      <w:r w:rsidRPr="00E01A85">
        <w:rPr>
          <w:rFonts w:cs="Arial"/>
          <w:bCs/>
          <w:sz w:val="20"/>
          <w:szCs w:val="22"/>
        </w:rPr>
        <w:lastRenderedPageBreak/>
        <w:t xml:space="preserve">-profile, international conference programme. At denkmal 201</w:t>
      </w:r>
      <w:r>
        <w:rPr>
          <w:rFonts w:cs="Arial"/>
          <w:bCs/>
          <w:sz w:val="20"/>
          <w:szCs w:val="22"/>
        </w:rPr>
        <w:t xml:space="preserve">8, 447 exhibitors from 19 countries presented their products and services.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xmlns:w14="http://schemas.microsoft.com/office/word/2010/wordml" xmlns:w="http://schemas.openxmlformats.org/wordprocessingml/2006/main" w14:paraId="008D50D7" w14:textId="77777777" w:rsidR="00116E16" w:rsidRDefault="00116E16" w:rsidP="00116E16">
      <w:pPr>
        <w:pStyle w:val="WW-VorformatierterText11"/>
        <w:jc w:val="both"/>
        <w:rPr>
          <w:rFonts w:cs="Arial"/>
        </w:rPr>
      </w:pPr>
    </w:p>
    <w:p w14:paraId="48630685" w14:textId="77777777" w:rsidR="00116E16" w:rsidRPr="00C04EDC" w:rsidRDefault="00116E16" w:rsidP="00116E16">
      <w:pPr>
        <w:pStyle w:val="NurText"/>
        <w:spacing w:line="200" w:lineRule="atLeast"/>
        <w:jc w:val="both"/>
        <w:rPr>
          <w:rFonts w:ascii="Arial" w:hAnsi="Arial" w:cs="Arial"/>
          <w:b/>
          <w:sz w:val="20"/>
          <w:szCs w:val="20"/>
        </w:rPr>
      </w:pPr>
      <w:r w:rsidRPr="00C04EDC">
        <w:rPr>
          <w:rFonts w:ascii="Arial" w:hAnsi="Arial" w:cs="Arial"/>
          <w:b/>
          <w:sz w:val="20"/>
          <w:szCs w:val="20"/>
        </w:rPr>
        <w:t xml:space="preserve">Press contact:</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Felix Wisotzki, Spokesperson denkmal/MUTEC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Tel.: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Email: f.wisotzki@leipziger-messe.de</w:t>
      </w:r>
    </w:p>
    <w:p xmlns:w14="http://schemas.microsoft.com/office/word/2010/wordml" xmlns:w="http://schemas.openxmlformats.org/wordprocessingml/2006/main"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 xml:space="preserve">Online</w:t>
      </w:r>
    </w:p>
    <w:p w14:paraId="05C1F4DC" w14:textId="30C606C3" w:rsidR="00BB2269" w:rsidRDefault="00A17EE7" w:rsidP="00BB2269">
      <w:pPr>
        <w:spacing w:line="200" w:lineRule="atLeast"/>
        <w:jc w:val="both"/>
        <w:rPr>
          <w:sz w:val="20"/>
        </w:rPr>
      </w:pPr>
      <w:hyperlink xmlns:r="http://schemas.openxmlformats.org/officeDocument/2006/relationships" r:id="rId7" w:history="1">
        <w:r w:rsidR="002B7494" w:rsidRPr="00557E8F">
          <w:rPr>
            <w:rStyle w:val="Hyperlink"/>
            <w:sz w:val="20"/>
          </w:rPr>
          <w:t xml:space="preserve">http://www.mutec.de</w:t>
        </w:r>
      </w:hyperlink>
    </w:p>
    <w:p w14:paraId="114346F6" w14:textId="13F0908B" w:rsidR="00116E16" w:rsidRDefault="00A17EE7" w:rsidP="00116E16">
      <w:pPr>
        <w:spacing w:line="200" w:lineRule="atLeast"/>
        <w:jc w:val="both"/>
        <w:rPr>
          <w:rFonts w:cs="Arial"/>
          <w:sz w:val="20"/>
        </w:rPr>
      </w:pPr>
      <w:hyperlink xmlns:r="http://schemas.openxmlformats.org/officeDocument/2006/relationships" r:id="rId8" w:history="1">
        <w:r w:rsidR="002B7494" w:rsidRPr="00557E8F">
          <w:rPr>
            <w:rStyle w:val="Hyperlink"/>
            <w:rFonts w:cs="Arial"/>
            <w:sz w:val="20"/>
          </w:rPr>
          <w:t xml:space="preserve">http://www.denkmal-leipzig.de</w:t>
        </w:r>
      </w:hyperlink>
    </w:p>
    <w:p w14:paraId="4AFFEB47" w14:textId="758DF382" w:rsidR="00116E16" w:rsidRDefault="00A17EE7" w:rsidP="00116E16">
      <w:pPr>
        <w:spacing w:line="200" w:lineRule="atLeast"/>
        <w:jc w:val="both"/>
        <w:rPr>
          <w:sz w:val="20"/>
        </w:rPr>
      </w:pPr>
      <w:hyperlink xmlns:r="http://schemas.openxmlformats.org/officeDocument/2006/relationships" r:id="rId9" w:history="1">
        <w:r w:rsidR="002B7494" w:rsidRPr="00557E8F">
          <w:rPr>
            <w:rStyle w:val="Hyperlink"/>
            <w:sz w:val="20"/>
          </w:rPr>
          <w:t xml:space="preserve">https://www.facebook.com/MUTEC.Leipzig</w:t>
        </w:r>
      </w:hyperlink>
    </w:p>
    <w:p w14:paraId="56F1DB48" w14:textId="5AD616AD" w:rsidR="00116E16" w:rsidRDefault="00A17EE7" w:rsidP="00116E16">
      <w:pPr>
        <w:spacing w:line="200" w:lineRule="atLeast"/>
        <w:jc w:val="both"/>
        <w:rPr>
          <w:sz w:val="20"/>
        </w:rPr>
      </w:pPr>
      <w:hyperlink xmlns:r="http://schemas.openxmlformats.org/officeDocument/2006/relationships" r:id="rId10" w:history="1">
        <w:r w:rsidR="002B7494" w:rsidRPr="00557E8F">
          <w:rPr>
            <w:rStyle w:val="Hyperlink"/>
            <w:sz w:val="20"/>
          </w:rPr>
          <w:t xml:space="preserve">https://twitter.com/MUTEC_Leipzig</w:t>
        </w:r>
      </w:hyperlink>
    </w:p>
    <w:p w14:paraId="1448AAFF" w14:textId="75B2E2D2" w:rsidR="002B7494" w:rsidRDefault="00A17EE7" w:rsidP="00BB2269">
      <w:pPr>
        <w:spacing w:line="200" w:lineRule="atLeast"/>
        <w:jc w:val="both"/>
        <w:rPr>
          <w:rFonts w:cs="Arial"/>
          <w:color w:val="000000"/>
          <w:sz w:val="20"/>
          <w:lang w:eastAsia="zh-CN"/>
        </w:rPr>
      </w:pPr>
      <w:hyperlink xmlns:r="http://schemas.openxmlformats.org/officeDocument/2006/relationships" r:id="rId11" w:history="1">
        <w:r w:rsidR="002B7494" w:rsidRPr="00557E8F">
          <w:rPr>
            <w:rStyle w:val="Hyperlink"/>
            <w:rFonts w:cs="Arial"/>
            <w:sz w:val="20"/>
            <w:lang w:eastAsia="zh-CN"/>
          </w:rPr>
          <w:t xml:space="preserve">https://www.linkedin.com/company/mutec-leipzig/</w:t>
        </w:r>
      </w:hyperlink>
    </w:p>
    <w:p w14:paraId="2F88F00A" w14:textId="2D72F15D" w:rsidR="004E176C" w:rsidRPr="00122C25" w:rsidRDefault="00A17EE7" w:rsidP="00BB2269">
      <w:pPr>
        <w:spacing w:line="200" w:lineRule="atLeast"/>
        <w:jc w:val="both"/>
        <w:rPr>
          <w:rFonts w:cs="Arial"/>
          <w:bCs/>
        </w:rPr>
      </w:pPr>
      <w:hyperlink xmlns:r="http://schemas.openxmlformats.org/officeDocument/2006/relationships" r:id="rId12" w:history="1">
        <w:r w:rsidR="00BB2269" w:rsidRPr="000A6411">
          <w:rPr>
            <w:rStyle w:val="Hyperlink"/>
            <w:rFonts w:cs="Arial"/>
            <w:sz w:val="20"/>
            <w:lang w:eastAsia="zh-CN"/>
          </w:rPr>
          <w:t xml:space="preserve">https://www.xing.com/events/mutec-2022-fachmesse-museums-ausstellungstechnik-3178699</w:t>
        </w:r>
      </w:hyperlink>
      <w:r w:rsidR="00BB2269">
        <w:rPr>
          <w:rFonts w:cs="Arial"/>
          <w:color w:val="000000"/>
          <w:sz w:val="20"/>
          <w:lang w:eastAsia="zh-CN"/>
        </w:rPr>
        <w:t xml:space="preserve"> </w:t>
      </w:r>
    </w:p>
    <w:sectPr w:rsidR="004E176C" w:rsidRPr="00122C25">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32FA9"/>
    <w:rsid w:val="000453D9"/>
    <w:rsid w:val="000456A1"/>
    <w:rsid w:val="00072EFC"/>
    <w:rsid w:val="00086764"/>
    <w:rsid w:val="001012CF"/>
    <w:rsid w:val="00116E16"/>
    <w:rsid w:val="001177C4"/>
    <w:rsid w:val="00122C25"/>
    <w:rsid w:val="001320C2"/>
    <w:rsid w:val="00136949"/>
    <w:rsid w:val="001427FF"/>
    <w:rsid w:val="001A267A"/>
    <w:rsid w:val="001A36FB"/>
    <w:rsid w:val="001E707C"/>
    <w:rsid w:val="001F5BF1"/>
    <w:rsid w:val="002170CC"/>
    <w:rsid w:val="00234C22"/>
    <w:rsid w:val="00267CED"/>
    <w:rsid w:val="00275202"/>
    <w:rsid w:val="0029315D"/>
    <w:rsid w:val="00295C2E"/>
    <w:rsid w:val="002B7494"/>
    <w:rsid w:val="002C07B7"/>
    <w:rsid w:val="002C19FB"/>
    <w:rsid w:val="00315435"/>
    <w:rsid w:val="0031775E"/>
    <w:rsid w:val="00342D87"/>
    <w:rsid w:val="00387050"/>
    <w:rsid w:val="0038707B"/>
    <w:rsid w:val="00391671"/>
    <w:rsid w:val="003A1598"/>
    <w:rsid w:val="003A44F2"/>
    <w:rsid w:val="00411533"/>
    <w:rsid w:val="004413B7"/>
    <w:rsid w:val="004629F1"/>
    <w:rsid w:val="004733DB"/>
    <w:rsid w:val="00481220"/>
    <w:rsid w:val="00486963"/>
    <w:rsid w:val="00492D6A"/>
    <w:rsid w:val="004C4D85"/>
    <w:rsid w:val="004E1083"/>
    <w:rsid w:val="004E176C"/>
    <w:rsid w:val="004E66B0"/>
    <w:rsid w:val="0050334C"/>
    <w:rsid w:val="00552758"/>
    <w:rsid w:val="00555B04"/>
    <w:rsid w:val="0059199B"/>
    <w:rsid w:val="005B193C"/>
    <w:rsid w:val="005D26B3"/>
    <w:rsid w:val="00601C79"/>
    <w:rsid w:val="00606AC9"/>
    <w:rsid w:val="006115B0"/>
    <w:rsid w:val="00612A45"/>
    <w:rsid w:val="0062498A"/>
    <w:rsid w:val="006421E8"/>
    <w:rsid w:val="00663284"/>
    <w:rsid w:val="006D36C8"/>
    <w:rsid w:val="00727255"/>
    <w:rsid w:val="0073442F"/>
    <w:rsid w:val="0076034C"/>
    <w:rsid w:val="007A6777"/>
    <w:rsid w:val="007B6F51"/>
    <w:rsid w:val="007C008C"/>
    <w:rsid w:val="007C6BF2"/>
    <w:rsid w:val="007D037C"/>
    <w:rsid w:val="007D40E5"/>
    <w:rsid w:val="007D56AD"/>
    <w:rsid w:val="007E0CDB"/>
    <w:rsid w:val="008146F2"/>
    <w:rsid w:val="008646E5"/>
    <w:rsid w:val="0087670D"/>
    <w:rsid w:val="008A560E"/>
    <w:rsid w:val="008B3E52"/>
    <w:rsid w:val="008C1E9D"/>
    <w:rsid w:val="008E7375"/>
    <w:rsid w:val="00900CA2"/>
    <w:rsid w:val="00940414"/>
    <w:rsid w:val="00972CCD"/>
    <w:rsid w:val="009B6C71"/>
    <w:rsid w:val="009C77BE"/>
    <w:rsid w:val="009F5E47"/>
    <w:rsid w:val="00A17EE7"/>
    <w:rsid w:val="00A3234F"/>
    <w:rsid w:val="00A55E32"/>
    <w:rsid w:val="00A9118C"/>
    <w:rsid w:val="00AA6193"/>
    <w:rsid w:val="00AB74F5"/>
    <w:rsid w:val="00AC2CA2"/>
    <w:rsid w:val="00AD7526"/>
    <w:rsid w:val="00AD7A89"/>
    <w:rsid w:val="00AE3ACD"/>
    <w:rsid w:val="00AF2704"/>
    <w:rsid w:val="00B340C2"/>
    <w:rsid w:val="00B730C3"/>
    <w:rsid w:val="00BA0B0B"/>
    <w:rsid w:val="00BB2269"/>
    <w:rsid w:val="00BC5112"/>
    <w:rsid w:val="00C21398"/>
    <w:rsid w:val="00C41118"/>
    <w:rsid w:val="00C45A11"/>
    <w:rsid w:val="00C553A9"/>
    <w:rsid w:val="00C57C13"/>
    <w:rsid w:val="00C64C9C"/>
    <w:rsid w:val="00C66100"/>
    <w:rsid w:val="00C66808"/>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7FFE"/>
    <w:rsid w:val="00DE3F54"/>
    <w:rsid w:val="00E35B53"/>
    <w:rsid w:val="00E61553"/>
    <w:rsid w:val="00E91774"/>
    <w:rsid w:val="00EA4AD7"/>
    <w:rsid w:val="00EB427D"/>
    <w:rsid w:val="00EC70FE"/>
    <w:rsid w:val="00ED68B1"/>
    <w:rsid w:val="00EF6E06"/>
    <w:rsid w:val="00F05027"/>
    <w:rsid w:val="00F1690F"/>
    <w:rsid w:val="00F66FD2"/>
    <w:rsid w:val="00F73EDA"/>
    <w:rsid w:val="00F769EE"/>
    <w:rsid w:val="00F951DD"/>
    <w:rsid w:val="00FB159B"/>
    <w:rsid w:val="00FB4F04"/>
    <w:rsid w:val="00FB5F0D"/>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nkmal-leipzig.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tec.de" TargetMode="External"/><Relationship Id="rId12" Type="http://schemas.openxmlformats.org/officeDocument/2006/relationships/hyperlink" Target="https://www.xing.com/events/mutec-2022-fachmesse-museums-ausstellungstechnik-31786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mutec-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MUTEC_Leipzig" TargetMode="External"/><Relationship Id="rId4" Type="http://schemas.openxmlformats.org/officeDocument/2006/relationships/webSettings" Target="webSettings.xml"/><Relationship Id="rId9" Type="http://schemas.openxmlformats.org/officeDocument/2006/relationships/hyperlink" Target="https://www.facebook.com/MUTEC.Leipzi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9271-AAFC-4298-9E07-E0F83320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306C651C.dotm</Template>
  <TotalTime>0</TotalTime>
  <Pages>4</Pages>
  <Words>1032</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29</cp:revision>
  <cp:lastPrinted>2018-10-11T15:40:00Z</cp:lastPrinted>
  <dcterms:created xsi:type="dcterms:W3CDTF">2022-02-24T10:20:00Z</dcterms:created>
  <dcterms:modified xsi:type="dcterms:W3CDTF">2022-03-07T09:55:00Z</dcterms:modified>
</cp:coreProperties>
</file>